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FB" w:rsidRDefault="00F655FB" w:rsidP="00F655FB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0E6D50">
        <w:rPr>
          <w:rFonts w:ascii="Times New Roman" w:hAnsi="Times New Roman" w:cs="Times New Roman"/>
          <w:bCs/>
          <w:szCs w:val="28"/>
        </w:rPr>
        <w:t>Иные полномочия Совета народных депутатов</w:t>
      </w:r>
    </w:p>
    <w:p w:rsidR="00F655FB" w:rsidRPr="00F655FB" w:rsidRDefault="00F655FB" w:rsidP="00F655FB">
      <w:bookmarkStart w:id="0" w:name="_GoBack"/>
      <w:bookmarkEnd w:id="0"/>
      <w:r>
        <w:rPr>
          <w:bCs/>
          <w:szCs w:val="28"/>
        </w:rPr>
        <w:t xml:space="preserve">            </w:t>
      </w:r>
      <w:r w:rsidRPr="00F655FB">
        <w:rPr>
          <w:bCs/>
          <w:sz w:val="28"/>
          <w:szCs w:val="28"/>
        </w:rPr>
        <w:t>Статья 25</w:t>
      </w:r>
      <w:r w:rsidRPr="000E6D50">
        <w:rPr>
          <w:bCs/>
          <w:szCs w:val="28"/>
        </w:rPr>
        <w:t>.</w:t>
      </w:r>
    </w:p>
    <w:p w:rsidR="00F655FB" w:rsidRPr="000E6D50" w:rsidRDefault="00F655FB" w:rsidP="00F655FB">
      <w:pPr>
        <w:ind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К иным полномочиям Совета народных депутатов относится:</w:t>
      </w:r>
    </w:p>
    <w:p w:rsidR="00F655FB" w:rsidRPr="000E6D50" w:rsidRDefault="00F655FB" w:rsidP="00F655FB">
      <w:pPr>
        <w:tabs>
          <w:tab w:val="left" w:pos="0"/>
        </w:tabs>
        <w:ind w:firstLine="540"/>
        <w:jc w:val="both"/>
        <w:rPr>
          <w:bCs/>
          <w:iCs/>
          <w:sz w:val="28"/>
          <w:szCs w:val="28"/>
        </w:rPr>
      </w:pPr>
      <w:r w:rsidRPr="000E6D50">
        <w:rPr>
          <w:sz w:val="28"/>
          <w:szCs w:val="28"/>
        </w:rPr>
        <w:t xml:space="preserve">1) избрание главы сельсовета, </w:t>
      </w:r>
      <w:r w:rsidRPr="000E6D50">
        <w:rPr>
          <w:bCs/>
          <w:iCs/>
          <w:sz w:val="28"/>
          <w:szCs w:val="28"/>
        </w:rPr>
        <w:t>заслушивание ежегодных отчетов главы сельс</w:t>
      </w:r>
      <w:r w:rsidRPr="000E6D50">
        <w:rPr>
          <w:bCs/>
          <w:iCs/>
          <w:sz w:val="28"/>
          <w:szCs w:val="28"/>
        </w:rPr>
        <w:t>о</w:t>
      </w:r>
      <w:r w:rsidRPr="000E6D50">
        <w:rPr>
          <w:bCs/>
          <w:iCs/>
          <w:sz w:val="28"/>
          <w:szCs w:val="28"/>
        </w:rPr>
        <w:t xml:space="preserve">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Советом </w:t>
      </w:r>
      <w:r w:rsidRPr="000E6D50">
        <w:rPr>
          <w:sz w:val="28"/>
          <w:szCs w:val="28"/>
        </w:rPr>
        <w:t>народных</w:t>
      </w:r>
      <w:r w:rsidRPr="000E6D50">
        <w:rPr>
          <w:bCs/>
          <w:iCs/>
          <w:sz w:val="28"/>
          <w:szCs w:val="28"/>
        </w:rPr>
        <w:t xml:space="preserve"> депут</w:t>
      </w:r>
      <w:r w:rsidRPr="000E6D50">
        <w:rPr>
          <w:bCs/>
          <w:iCs/>
          <w:sz w:val="28"/>
          <w:szCs w:val="28"/>
        </w:rPr>
        <w:t>а</w:t>
      </w:r>
      <w:r w:rsidRPr="000E6D50">
        <w:rPr>
          <w:bCs/>
          <w:iCs/>
          <w:sz w:val="28"/>
          <w:szCs w:val="28"/>
        </w:rPr>
        <w:t>тов;</w:t>
      </w:r>
    </w:p>
    <w:p w:rsidR="00F655FB" w:rsidRPr="000E6D50" w:rsidRDefault="00F655FB" w:rsidP="00F655FB">
      <w:pPr>
        <w:ind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2) утверждение Регламента, внесение в него изменений и дополнений;</w:t>
      </w:r>
    </w:p>
    <w:p w:rsidR="00F655FB" w:rsidRPr="000E6D50" w:rsidRDefault="00F655FB" w:rsidP="00F655FB">
      <w:pPr>
        <w:ind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 xml:space="preserve">3) обращение в суд с заявлениями </w:t>
      </w:r>
      <w:r w:rsidRPr="000E6D50">
        <w:rPr>
          <w:snapToGrid w:val="0"/>
          <w:sz w:val="28"/>
          <w:szCs w:val="28"/>
        </w:rPr>
        <w:t>в защиту публичных интересов</w:t>
      </w:r>
      <w:r w:rsidRPr="000E6D50">
        <w:rPr>
          <w:sz w:val="28"/>
          <w:szCs w:val="28"/>
        </w:rPr>
        <w:t xml:space="preserve"> в случаях, предусмотренных федеральными законами;</w:t>
      </w:r>
    </w:p>
    <w:p w:rsidR="00F655FB" w:rsidRPr="000E6D50" w:rsidRDefault="00F655FB" w:rsidP="00F655FB">
      <w:pPr>
        <w:ind w:firstLine="540"/>
        <w:jc w:val="both"/>
        <w:rPr>
          <w:bCs/>
          <w:sz w:val="28"/>
          <w:szCs w:val="28"/>
        </w:rPr>
      </w:pPr>
      <w:r w:rsidRPr="000E6D50">
        <w:rPr>
          <w:sz w:val="28"/>
          <w:szCs w:val="28"/>
        </w:rPr>
        <w:t xml:space="preserve">4) </w:t>
      </w:r>
      <w:r w:rsidRPr="000E6D50">
        <w:rPr>
          <w:bCs/>
          <w:sz w:val="28"/>
          <w:szCs w:val="28"/>
        </w:rPr>
        <w:t xml:space="preserve">установление порядка рассмотрения проекта бюджета </w:t>
      </w:r>
      <w:r w:rsidRPr="000E6D50">
        <w:rPr>
          <w:sz w:val="28"/>
          <w:szCs w:val="28"/>
        </w:rPr>
        <w:t>поселения</w:t>
      </w:r>
      <w:r w:rsidRPr="000E6D50">
        <w:rPr>
          <w:bCs/>
          <w:sz w:val="28"/>
          <w:szCs w:val="28"/>
        </w:rPr>
        <w:t>, утвержд</w:t>
      </w:r>
      <w:r w:rsidRPr="000E6D50">
        <w:rPr>
          <w:bCs/>
          <w:sz w:val="28"/>
          <w:szCs w:val="28"/>
        </w:rPr>
        <w:t>е</w:t>
      </w:r>
      <w:r w:rsidRPr="000E6D50">
        <w:rPr>
          <w:bCs/>
          <w:sz w:val="28"/>
          <w:szCs w:val="28"/>
        </w:rPr>
        <w:t xml:space="preserve">ния и исполнения бюджета </w:t>
      </w:r>
      <w:r w:rsidRPr="000E6D50">
        <w:rPr>
          <w:sz w:val="28"/>
          <w:szCs w:val="28"/>
        </w:rPr>
        <w:t>поселения</w:t>
      </w:r>
      <w:r w:rsidRPr="000E6D50">
        <w:rPr>
          <w:bCs/>
          <w:sz w:val="28"/>
          <w:szCs w:val="28"/>
        </w:rPr>
        <w:t xml:space="preserve">, осуществления </w:t>
      </w:r>
      <w:proofErr w:type="gramStart"/>
      <w:r w:rsidRPr="000E6D50">
        <w:rPr>
          <w:bCs/>
          <w:sz w:val="28"/>
          <w:szCs w:val="28"/>
        </w:rPr>
        <w:t>контроля за</w:t>
      </w:r>
      <w:proofErr w:type="gramEnd"/>
      <w:r w:rsidRPr="000E6D50">
        <w:rPr>
          <w:bCs/>
          <w:sz w:val="28"/>
          <w:szCs w:val="28"/>
        </w:rPr>
        <w:t xml:space="preserve"> его исполнением и утверждения отчета об исполнении бюджета </w:t>
      </w:r>
      <w:r w:rsidRPr="000E6D50">
        <w:rPr>
          <w:sz w:val="28"/>
          <w:szCs w:val="28"/>
        </w:rPr>
        <w:t>поселения</w:t>
      </w:r>
      <w:r w:rsidRPr="000E6D50">
        <w:rPr>
          <w:bCs/>
          <w:sz w:val="28"/>
          <w:szCs w:val="28"/>
        </w:rPr>
        <w:t>;</w:t>
      </w:r>
    </w:p>
    <w:p w:rsidR="00F655FB" w:rsidRPr="000E6D50" w:rsidRDefault="00F655FB" w:rsidP="00F655FB">
      <w:pPr>
        <w:ind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5) определение порядка, размера и срока перечисления в бюджет поселения части прибыли муниципальных унитарных предприятий, остающейся в их ра</w:t>
      </w:r>
      <w:r w:rsidRPr="000E6D50">
        <w:rPr>
          <w:sz w:val="28"/>
          <w:szCs w:val="28"/>
        </w:rPr>
        <w:t>с</w:t>
      </w:r>
      <w:r w:rsidRPr="000E6D50">
        <w:rPr>
          <w:sz w:val="28"/>
          <w:szCs w:val="28"/>
        </w:rPr>
        <w:t>поряжении после уплаты налогов и иных обязательных платежей;</w:t>
      </w:r>
    </w:p>
    <w:p w:rsidR="00F655FB" w:rsidRPr="000E6D50" w:rsidRDefault="00F655FB" w:rsidP="00F655FB">
      <w:pPr>
        <w:ind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6) установление ставок арендной платы, порядка, условий и сроков ее внес</w:t>
      </w:r>
      <w:r w:rsidRPr="000E6D50">
        <w:rPr>
          <w:sz w:val="28"/>
          <w:szCs w:val="28"/>
        </w:rPr>
        <w:t>е</w:t>
      </w:r>
      <w:r w:rsidRPr="000E6D50">
        <w:rPr>
          <w:sz w:val="28"/>
          <w:szCs w:val="28"/>
        </w:rPr>
        <w:t>ния, предоставление льгот в отношении имущества, находящегося в собственности пос</w:t>
      </w:r>
      <w:r w:rsidRPr="000E6D50">
        <w:rPr>
          <w:sz w:val="28"/>
          <w:szCs w:val="28"/>
        </w:rPr>
        <w:t>е</w:t>
      </w:r>
      <w:r w:rsidRPr="000E6D50">
        <w:rPr>
          <w:sz w:val="28"/>
          <w:szCs w:val="28"/>
        </w:rPr>
        <w:t>ления;</w:t>
      </w:r>
    </w:p>
    <w:p w:rsidR="00F655FB" w:rsidRPr="000E6D50" w:rsidRDefault="00F655FB" w:rsidP="00F655FB">
      <w:pPr>
        <w:ind w:firstLine="540"/>
        <w:jc w:val="both"/>
        <w:rPr>
          <w:bCs/>
          <w:iCs/>
          <w:sz w:val="28"/>
          <w:szCs w:val="28"/>
        </w:rPr>
      </w:pPr>
      <w:r w:rsidRPr="000E6D50">
        <w:rPr>
          <w:bCs/>
          <w:iCs/>
          <w:sz w:val="28"/>
          <w:szCs w:val="28"/>
        </w:rPr>
        <w:t>7)</w:t>
      </w:r>
      <w:r w:rsidRPr="000E6D50">
        <w:rPr>
          <w:sz w:val="28"/>
          <w:szCs w:val="28"/>
        </w:rPr>
        <w:t xml:space="preserve"> </w:t>
      </w:r>
      <w:r w:rsidRPr="000E6D50">
        <w:rPr>
          <w:bCs/>
          <w:iCs/>
          <w:sz w:val="28"/>
          <w:szCs w:val="28"/>
        </w:rPr>
        <w:t>принятие решений совместно с представительными органами иных муниц</w:t>
      </w:r>
      <w:r w:rsidRPr="000E6D50">
        <w:rPr>
          <w:bCs/>
          <w:iCs/>
          <w:sz w:val="28"/>
          <w:szCs w:val="28"/>
        </w:rPr>
        <w:t>и</w:t>
      </w:r>
      <w:r w:rsidRPr="000E6D50">
        <w:rPr>
          <w:bCs/>
          <w:iCs/>
          <w:sz w:val="28"/>
          <w:szCs w:val="28"/>
        </w:rPr>
        <w:t>пальных образований об учреждении для совместного решения вопросов местн</w:t>
      </w:r>
      <w:r w:rsidRPr="000E6D50">
        <w:rPr>
          <w:bCs/>
          <w:iCs/>
          <w:sz w:val="28"/>
          <w:szCs w:val="28"/>
        </w:rPr>
        <w:t>о</w:t>
      </w:r>
      <w:r w:rsidRPr="000E6D50">
        <w:rPr>
          <w:bCs/>
          <w:iCs/>
          <w:sz w:val="28"/>
          <w:szCs w:val="28"/>
        </w:rPr>
        <w:t>го значения межмуниципальных хозяйственных обществ;</w:t>
      </w:r>
    </w:p>
    <w:p w:rsidR="00F655FB" w:rsidRPr="000E6D50" w:rsidRDefault="00F655FB" w:rsidP="00F655FB">
      <w:pPr>
        <w:ind w:firstLine="540"/>
        <w:jc w:val="both"/>
        <w:rPr>
          <w:bCs/>
          <w:iCs/>
          <w:sz w:val="28"/>
          <w:szCs w:val="28"/>
        </w:rPr>
      </w:pPr>
      <w:r w:rsidRPr="000E6D50">
        <w:rPr>
          <w:sz w:val="28"/>
          <w:szCs w:val="28"/>
        </w:rPr>
        <w:t>8)</w:t>
      </w:r>
      <w:r w:rsidRPr="000E6D50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Pr="000E6D50">
        <w:rPr>
          <w:bCs/>
          <w:iCs/>
          <w:sz w:val="28"/>
          <w:szCs w:val="28"/>
        </w:rPr>
        <w:t>о</w:t>
      </w:r>
      <w:r w:rsidRPr="000E6D50">
        <w:rPr>
          <w:bCs/>
          <w:iCs/>
          <w:sz w:val="28"/>
          <w:szCs w:val="28"/>
        </w:rPr>
        <w:t>номных некоммерческих организаций и фондов;</w:t>
      </w:r>
    </w:p>
    <w:p w:rsidR="00F655FB" w:rsidRPr="000E6D50" w:rsidRDefault="00F655FB" w:rsidP="00F655FB">
      <w:pPr>
        <w:ind w:firstLine="540"/>
        <w:jc w:val="both"/>
        <w:rPr>
          <w:sz w:val="28"/>
          <w:szCs w:val="28"/>
        </w:rPr>
      </w:pPr>
      <w:r w:rsidRPr="000E6D50">
        <w:rPr>
          <w:bCs/>
          <w:iCs/>
          <w:sz w:val="28"/>
          <w:szCs w:val="28"/>
        </w:rPr>
        <w:t>9)</w:t>
      </w:r>
      <w:r w:rsidRPr="000E6D50">
        <w:rPr>
          <w:sz w:val="28"/>
          <w:szCs w:val="28"/>
        </w:rPr>
        <w:t xml:space="preserve"> определение в соответствии с федеральными законами порядка прин</w:t>
      </w:r>
      <w:r w:rsidRPr="000E6D50">
        <w:rPr>
          <w:sz w:val="28"/>
          <w:szCs w:val="28"/>
        </w:rPr>
        <w:t>я</w:t>
      </w:r>
      <w:r w:rsidRPr="000E6D50">
        <w:rPr>
          <w:sz w:val="28"/>
          <w:szCs w:val="28"/>
        </w:rPr>
        <w:t>тия решений об условиях приватизации муниципального имущества;</w:t>
      </w:r>
    </w:p>
    <w:p w:rsidR="00F655FB" w:rsidRPr="000E6D50" w:rsidRDefault="00F655FB" w:rsidP="00F655FB">
      <w:pPr>
        <w:ind w:firstLine="540"/>
        <w:jc w:val="both"/>
        <w:rPr>
          <w:sz w:val="28"/>
          <w:szCs w:val="28"/>
        </w:rPr>
      </w:pPr>
      <w:r w:rsidRPr="000E6D50">
        <w:rPr>
          <w:bCs/>
          <w:iCs/>
          <w:sz w:val="28"/>
          <w:szCs w:val="28"/>
        </w:rPr>
        <w:t>10)</w:t>
      </w:r>
      <w:r w:rsidRPr="000E6D50">
        <w:rPr>
          <w:sz w:val="28"/>
          <w:szCs w:val="28"/>
        </w:rPr>
        <w:t xml:space="preserve"> принятие решений о приватизации имущества, находящегося в собственн</w:t>
      </w:r>
      <w:r w:rsidRPr="000E6D50">
        <w:rPr>
          <w:sz w:val="28"/>
          <w:szCs w:val="28"/>
        </w:rPr>
        <w:t>о</w:t>
      </w:r>
      <w:r w:rsidRPr="000E6D50">
        <w:rPr>
          <w:sz w:val="28"/>
          <w:szCs w:val="28"/>
        </w:rPr>
        <w:t>сти поселения, о сделках с имуществом, находящимся в собственности поселения, подлежащих утверждению Советом народных депутатов;</w:t>
      </w:r>
    </w:p>
    <w:p w:rsidR="00F655FB" w:rsidRPr="000E6D50" w:rsidRDefault="00F655FB" w:rsidP="00F655F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0E6D50">
        <w:rPr>
          <w:bCs/>
          <w:iCs/>
          <w:sz w:val="28"/>
          <w:szCs w:val="28"/>
        </w:rPr>
        <w:t>11)</w:t>
      </w:r>
      <w:r w:rsidRPr="000E6D50">
        <w:rPr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источн</w:t>
      </w:r>
      <w:r w:rsidRPr="000E6D50">
        <w:rPr>
          <w:sz w:val="28"/>
          <w:szCs w:val="28"/>
        </w:rPr>
        <w:t>и</w:t>
      </w:r>
      <w:r w:rsidRPr="000E6D50">
        <w:rPr>
          <w:sz w:val="28"/>
          <w:szCs w:val="28"/>
        </w:rPr>
        <w:t>ков;</w:t>
      </w:r>
    </w:p>
    <w:p w:rsidR="00F655FB" w:rsidRPr="000E6D50" w:rsidRDefault="00F655FB" w:rsidP="00F655F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0E6D50">
        <w:rPr>
          <w:bCs/>
          <w:iCs/>
          <w:sz w:val="28"/>
          <w:szCs w:val="28"/>
        </w:rPr>
        <w:t>12)</w:t>
      </w:r>
      <w:r w:rsidRPr="000E6D50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</w:t>
      </w:r>
      <w:r w:rsidRPr="000E6D50">
        <w:rPr>
          <w:sz w:val="28"/>
          <w:szCs w:val="28"/>
        </w:rPr>
        <w:t>с</w:t>
      </w:r>
      <w:r w:rsidRPr="000E6D50">
        <w:rPr>
          <w:sz w:val="28"/>
          <w:szCs w:val="28"/>
        </w:rPr>
        <w:t>тава;</w:t>
      </w:r>
    </w:p>
    <w:p w:rsidR="00F655FB" w:rsidRPr="000E6D50" w:rsidRDefault="00F655FB" w:rsidP="00F655FB">
      <w:pPr>
        <w:ind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13) осуществление иных полномочий в соответствии с федеральными закон</w:t>
      </w:r>
      <w:r w:rsidRPr="000E6D50">
        <w:rPr>
          <w:sz w:val="28"/>
          <w:szCs w:val="28"/>
        </w:rPr>
        <w:t>а</w:t>
      </w:r>
      <w:r w:rsidRPr="000E6D50">
        <w:rPr>
          <w:sz w:val="28"/>
          <w:szCs w:val="28"/>
        </w:rPr>
        <w:t>ми, законами Алтайского края, настоящим Уставом.</w:t>
      </w:r>
    </w:p>
    <w:p w:rsidR="00F655FB" w:rsidRPr="000E6D50" w:rsidRDefault="00F655FB" w:rsidP="00F655FB">
      <w:pPr>
        <w:ind w:firstLine="540"/>
        <w:jc w:val="both"/>
        <w:rPr>
          <w:b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FB"/>
    <w:rsid w:val="00364614"/>
    <w:rsid w:val="006C0B77"/>
    <w:rsid w:val="008242FF"/>
    <w:rsid w:val="00870751"/>
    <w:rsid w:val="00922C48"/>
    <w:rsid w:val="00B915B7"/>
    <w:rsid w:val="00C85093"/>
    <w:rsid w:val="00EA59DF"/>
    <w:rsid w:val="00EE4070"/>
    <w:rsid w:val="00F12C76"/>
    <w:rsid w:val="00F6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655FB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655FB"/>
    <w:rPr>
      <w:rFonts w:ascii="Arial" w:eastAsia="Times New Roman" w:hAnsi="Arial" w:cs="Arial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2024-06-20T10:31:00Z</dcterms:created>
  <dcterms:modified xsi:type="dcterms:W3CDTF">2024-06-20T10:32:00Z</dcterms:modified>
</cp:coreProperties>
</file>